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1CF7F">
      <w:pPr>
        <w:keepNext w:val="0"/>
        <w:keepLines w:val="0"/>
        <w:pageBreakBefore w:val="0"/>
        <w:widowControl w:val="0"/>
        <w:shd w:val="clear"/>
        <w:kinsoku/>
        <w:wordWrap/>
        <w:overflowPunct/>
        <w:topLinePunct w:val="0"/>
        <w:autoSpaceDE/>
        <w:autoSpaceDN/>
        <w:bidi w:val="0"/>
        <w:adjustRightInd/>
        <w:snapToGrid/>
        <w:spacing w:line="400" w:lineRule="exact"/>
        <w:jc w:val="both"/>
        <w:textAlignment w:val="auto"/>
        <w:rPr>
          <w:rFonts w:hint="eastAsia" w:ascii="黑体" w:hAnsi="黑体" w:eastAsia="黑体" w:cs="黑体"/>
          <w:b w:val="0"/>
          <w:bCs w:val="0"/>
          <w:sz w:val="24"/>
          <w:szCs w:val="24"/>
          <w:lang w:val="en-US" w:eastAsia="zh-CN"/>
        </w:rPr>
      </w:pPr>
      <w:bookmarkStart w:id="0" w:name="_GoBack"/>
      <w:bookmarkEnd w:id="0"/>
      <w:r>
        <w:rPr>
          <w:rFonts w:hint="eastAsia" w:ascii="黑体" w:hAnsi="黑体" w:eastAsia="黑体" w:cs="黑体"/>
          <w:b w:val="0"/>
          <w:bCs w:val="0"/>
          <w:sz w:val="24"/>
          <w:szCs w:val="24"/>
          <w:lang w:val="en-US" w:eastAsia="zh-CN"/>
        </w:rPr>
        <w:t>附件2</w:t>
      </w:r>
    </w:p>
    <w:p w14:paraId="4913167A">
      <w:pPr>
        <w:keepNext w:val="0"/>
        <w:keepLines w:val="0"/>
        <w:pageBreakBefore w:val="0"/>
        <w:widowControl w:val="0"/>
        <w:shd w:val="clea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w:t>
      </w:r>
      <w:r>
        <w:rPr>
          <w:rFonts w:hint="eastAsia" w:ascii="黑体" w:hAnsi="黑体" w:eastAsia="黑体" w:cs="黑体"/>
          <w:sz w:val="36"/>
          <w:szCs w:val="36"/>
          <w:lang w:eastAsia="zh-CN"/>
        </w:rPr>
        <w:t>药食同源及药膳配方食品标准试点单位要求</w:t>
      </w:r>
      <w:r>
        <w:rPr>
          <w:rFonts w:hint="eastAsia" w:ascii="黑体" w:hAnsi="黑体" w:eastAsia="黑体" w:cs="黑体"/>
          <w:b w:val="0"/>
          <w:bCs w:val="0"/>
          <w:sz w:val="32"/>
          <w:szCs w:val="32"/>
          <w:lang w:val="en-US" w:eastAsia="zh-CN"/>
        </w:rPr>
        <w:t>》</w:t>
      </w:r>
    </w:p>
    <w:p w14:paraId="575BFF56">
      <w:pPr>
        <w:keepNext w:val="0"/>
        <w:keepLines w:val="0"/>
        <w:pageBreakBefore w:val="0"/>
        <w:widowControl w:val="0"/>
        <w:shd w:val="clea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团体标准起草单位及主要起草人确认表</w:t>
      </w:r>
    </w:p>
    <w:p w14:paraId="139E7BB8">
      <w:pPr>
        <w:keepNext w:val="0"/>
        <w:keepLines w:val="0"/>
        <w:pageBreakBefore w:val="0"/>
        <w:widowControl w:val="0"/>
        <w:shd w:val="clear"/>
        <w:kinsoku/>
        <w:wordWrap/>
        <w:overflowPunct/>
        <w:topLinePunct w:val="0"/>
        <w:autoSpaceDE/>
        <w:autoSpaceDN/>
        <w:bidi w:val="0"/>
        <w:adjustRightInd/>
        <w:snapToGrid/>
        <w:spacing w:line="400" w:lineRule="exact"/>
        <w:jc w:val="center"/>
        <w:textAlignment w:val="auto"/>
        <w:rPr>
          <w:rFonts w:hint="eastAsia" w:ascii="黑体" w:hAnsi="黑体" w:eastAsia="黑体" w:cs="黑体"/>
          <w:b w:val="0"/>
          <w:bCs w:val="0"/>
          <w:sz w:val="32"/>
          <w:szCs w:val="32"/>
          <w:lang w:val="en-US" w:eastAsia="zh-CN"/>
        </w:rPr>
      </w:pPr>
    </w:p>
    <w:tbl>
      <w:tblPr>
        <w:tblStyle w:val="5"/>
        <w:tblpPr w:leftFromText="180" w:rightFromText="180" w:vertAnchor="text" w:horzAnchor="page" w:tblpX="1219" w:tblpY="85"/>
        <w:tblOverlap w:val="never"/>
        <w:tblW w:w="9419" w:type="dxa"/>
        <w:tblCellSpacing w:w="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fixed"/>
        <w:tblCellMar>
          <w:top w:w="0" w:type="dxa"/>
          <w:left w:w="0" w:type="dxa"/>
          <w:bottom w:w="0" w:type="dxa"/>
          <w:right w:w="0" w:type="dxa"/>
        </w:tblCellMar>
      </w:tblPr>
      <w:tblGrid>
        <w:gridCol w:w="1814"/>
        <w:gridCol w:w="1576"/>
        <w:gridCol w:w="1170"/>
        <w:gridCol w:w="1695"/>
        <w:gridCol w:w="1215"/>
        <w:gridCol w:w="1949"/>
      </w:tblGrid>
      <w:tr w14:paraId="73C20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650" w:hRule="atLeast"/>
          <w:tblCellSpacing w:w="0" w:type="dxa"/>
        </w:trPr>
        <w:tc>
          <w:tcPr>
            <w:tcW w:w="1814" w:type="dxa"/>
            <w:tcBorders>
              <w:tl2br w:val="nil"/>
              <w:tr2bl w:val="nil"/>
            </w:tcBorders>
            <w:shd w:val="clear" w:color="auto" w:fill="FFFFFF"/>
            <w:noWrap w:val="0"/>
            <w:tcMar>
              <w:left w:w="15" w:type="dxa"/>
              <w:right w:w="15" w:type="dxa"/>
            </w:tcMar>
            <w:vAlign w:val="center"/>
          </w:tcPr>
          <w:p w14:paraId="656997BA">
            <w:pPr>
              <w:bidi w:val="0"/>
              <w:jc w:val="center"/>
              <w:rPr>
                <w:rFonts w:hint="eastAsia" w:ascii="宋体" w:hAnsi="宋体" w:eastAsia="宋体" w:cs="宋体"/>
                <w:sz w:val="24"/>
                <w:szCs w:val="24"/>
              </w:rPr>
            </w:pPr>
            <w:r>
              <w:rPr>
                <w:rFonts w:hint="eastAsia" w:ascii="宋体" w:hAnsi="宋体" w:eastAsia="宋体" w:cs="宋体"/>
                <w:sz w:val="24"/>
                <w:szCs w:val="24"/>
              </w:rPr>
              <w:t>单位名称</w:t>
            </w:r>
          </w:p>
        </w:tc>
        <w:tc>
          <w:tcPr>
            <w:tcW w:w="4441" w:type="dxa"/>
            <w:gridSpan w:val="3"/>
            <w:tcBorders>
              <w:tl2br w:val="nil"/>
              <w:tr2bl w:val="nil"/>
            </w:tcBorders>
            <w:shd w:val="clear" w:color="auto" w:fill="FFFFFF"/>
            <w:noWrap w:val="0"/>
            <w:tcMar>
              <w:left w:w="15" w:type="dxa"/>
              <w:right w:w="15" w:type="dxa"/>
            </w:tcMar>
            <w:vAlign w:val="center"/>
          </w:tcPr>
          <w:p w14:paraId="0BEE6066">
            <w:pPr>
              <w:bidi w:val="0"/>
              <w:jc w:val="center"/>
              <w:rPr>
                <w:rFonts w:hint="eastAsia" w:ascii="宋体" w:hAnsi="宋体" w:eastAsia="宋体" w:cs="宋体"/>
                <w:sz w:val="24"/>
                <w:szCs w:val="24"/>
                <w:lang w:val="en-US" w:eastAsia="zh-CN"/>
              </w:rPr>
            </w:pPr>
          </w:p>
        </w:tc>
        <w:tc>
          <w:tcPr>
            <w:tcW w:w="1215" w:type="dxa"/>
            <w:tcBorders>
              <w:tl2br w:val="nil"/>
              <w:tr2bl w:val="nil"/>
            </w:tcBorders>
            <w:shd w:val="clear" w:color="auto" w:fill="FFFFFF"/>
            <w:noWrap w:val="0"/>
            <w:tcMar>
              <w:left w:w="15" w:type="dxa"/>
              <w:right w:w="15" w:type="dxa"/>
            </w:tcMar>
            <w:vAlign w:val="center"/>
          </w:tcPr>
          <w:p w14:paraId="7FECD00F">
            <w:pPr>
              <w:bidi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机构代码</w:t>
            </w:r>
          </w:p>
        </w:tc>
        <w:tc>
          <w:tcPr>
            <w:tcW w:w="1949" w:type="dxa"/>
            <w:tcBorders>
              <w:tl2br w:val="nil"/>
              <w:tr2bl w:val="nil"/>
            </w:tcBorders>
            <w:shd w:val="clear" w:color="auto" w:fill="FFFFFF"/>
            <w:noWrap w:val="0"/>
            <w:tcMar>
              <w:left w:w="15" w:type="dxa"/>
              <w:right w:w="15" w:type="dxa"/>
            </w:tcMar>
            <w:vAlign w:val="center"/>
          </w:tcPr>
          <w:p w14:paraId="2BE3D71B">
            <w:pPr>
              <w:bidi w:val="0"/>
              <w:jc w:val="center"/>
              <w:rPr>
                <w:rFonts w:hint="eastAsia" w:ascii="宋体" w:hAnsi="宋体" w:eastAsia="宋体" w:cs="宋体"/>
                <w:sz w:val="24"/>
                <w:szCs w:val="24"/>
                <w:lang w:val="en-US" w:eastAsia="zh-CN"/>
              </w:rPr>
            </w:pPr>
          </w:p>
        </w:tc>
      </w:tr>
      <w:tr w14:paraId="54D64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blCellSpacing w:w="0" w:type="dxa"/>
        </w:trPr>
        <w:tc>
          <w:tcPr>
            <w:tcW w:w="1814" w:type="dxa"/>
            <w:tcBorders>
              <w:tl2br w:val="nil"/>
              <w:tr2bl w:val="nil"/>
            </w:tcBorders>
            <w:shd w:val="clear" w:color="auto" w:fill="FFFFFF"/>
            <w:noWrap w:val="0"/>
            <w:tcMar>
              <w:left w:w="15" w:type="dxa"/>
              <w:right w:w="15" w:type="dxa"/>
            </w:tcMar>
            <w:vAlign w:val="center"/>
          </w:tcPr>
          <w:p w14:paraId="6D455C70">
            <w:pPr>
              <w:bidi w:val="0"/>
              <w:jc w:val="center"/>
              <w:rPr>
                <w:rFonts w:hint="eastAsia" w:ascii="宋体" w:hAnsi="宋体" w:eastAsia="宋体" w:cs="宋体"/>
                <w:sz w:val="24"/>
                <w:szCs w:val="24"/>
              </w:rPr>
            </w:pPr>
            <w:r>
              <w:rPr>
                <w:rFonts w:hint="eastAsia" w:ascii="宋体" w:hAnsi="宋体" w:eastAsia="宋体" w:cs="宋体"/>
                <w:sz w:val="24"/>
                <w:szCs w:val="24"/>
              </w:rPr>
              <w:t>通讯地址</w:t>
            </w:r>
          </w:p>
        </w:tc>
        <w:tc>
          <w:tcPr>
            <w:tcW w:w="4441" w:type="dxa"/>
            <w:gridSpan w:val="3"/>
            <w:tcBorders>
              <w:tl2br w:val="nil"/>
              <w:tr2bl w:val="nil"/>
            </w:tcBorders>
            <w:shd w:val="clear" w:color="auto" w:fill="FFFFFF"/>
            <w:noWrap w:val="0"/>
            <w:tcMar>
              <w:left w:w="15" w:type="dxa"/>
              <w:right w:w="15" w:type="dxa"/>
            </w:tcMar>
            <w:vAlign w:val="top"/>
          </w:tcPr>
          <w:p w14:paraId="0E8AB44B">
            <w:pPr>
              <w:bidi w:val="0"/>
              <w:jc w:val="center"/>
              <w:rPr>
                <w:rFonts w:hint="eastAsia" w:ascii="宋体" w:hAnsi="宋体" w:eastAsia="宋体" w:cs="宋体"/>
                <w:sz w:val="24"/>
                <w:szCs w:val="24"/>
              </w:rPr>
            </w:pPr>
          </w:p>
        </w:tc>
        <w:tc>
          <w:tcPr>
            <w:tcW w:w="1215" w:type="dxa"/>
            <w:tcBorders>
              <w:tl2br w:val="nil"/>
              <w:tr2bl w:val="nil"/>
            </w:tcBorders>
            <w:shd w:val="clear" w:color="auto" w:fill="FFFFFF"/>
            <w:noWrap w:val="0"/>
            <w:tcMar>
              <w:left w:w="15" w:type="dxa"/>
              <w:right w:w="15" w:type="dxa"/>
            </w:tcMar>
            <w:vAlign w:val="center"/>
          </w:tcPr>
          <w:p w14:paraId="022A98CE">
            <w:pPr>
              <w:bidi w:val="0"/>
              <w:jc w:val="center"/>
              <w:rPr>
                <w:rFonts w:hint="eastAsia" w:ascii="宋体" w:hAnsi="宋体" w:eastAsia="宋体" w:cs="宋体"/>
                <w:sz w:val="24"/>
                <w:szCs w:val="24"/>
              </w:rPr>
            </w:pPr>
            <w:r>
              <w:rPr>
                <w:rFonts w:hint="eastAsia" w:ascii="宋体" w:hAnsi="宋体" w:eastAsia="宋体" w:cs="宋体"/>
                <w:sz w:val="24"/>
                <w:szCs w:val="24"/>
              </w:rPr>
              <w:t>邮   编</w:t>
            </w:r>
          </w:p>
        </w:tc>
        <w:tc>
          <w:tcPr>
            <w:tcW w:w="1949" w:type="dxa"/>
            <w:tcBorders>
              <w:tl2br w:val="nil"/>
              <w:tr2bl w:val="nil"/>
            </w:tcBorders>
            <w:shd w:val="clear" w:color="auto" w:fill="FFFFFF"/>
            <w:noWrap w:val="0"/>
            <w:tcMar>
              <w:left w:w="15" w:type="dxa"/>
              <w:right w:w="15" w:type="dxa"/>
            </w:tcMar>
            <w:vAlign w:val="top"/>
          </w:tcPr>
          <w:p w14:paraId="66298C11">
            <w:pPr>
              <w:bidi w:val="0"/>
              <w:jc w:val="center"/>
              <w:rPr>
                <w:rFonts w:hint="eastAsia" w:ascii="宋体" w:hAnsi="宋体" w:eastAsia="宋体" w:cs="宋体"/>
                <w:sz w:val="24"/>
                <w:szCs w:val="24"/>
              </w:rPr>
            </w:pPr>
          </w:p>
        </w:tc>
      </w:tr>
      <w:tr w14:paraId="61553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blCellSpacing w:w="0" w:type="dxa"/>
        </w:trPr>
        <w:tc>
          <w:tcPr>
            <w:tcW w:w="1814" w:type="dxa"/>
            <w:tcBorders>
              <w:tl2br w:val="nil"/>
              <w:tr2bl w:val="nil"/>
            </w:tcBorders>
            <w:shd w:val="clear" w:color="auto" w:fill="FFFFFF"/>
            <w:noWrap w:val="0"/>
            <w:tcMar>
              <w:left w:w="15" w:type="dxa"/>
              <w:right w:w="15" w:type="dxa"/>
            </w:tcMar>
            <w:vAlign w:val="center"/>
          </w:tcPr>
          <w:p w14:paraId="6CF01C84">
            <w:pPr>
              <w:bidi w:val="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主营业务</w:t>
            </w:r>
          </w:p>
        </w:tc>
        <w:tc>
          <w:tcPr>
            <w:tcW w:w="4441" w:type="dxa"/>
            <w:gridSpan w:val="3"/>
            <w:tcBorders>
              <w:tl2br w:val="nil"/>
              <w:tr2bl w:val="nil"/>
            </w:tcBorders>
            <w:shd w:val="clear" w:color="auto" w:fill="FFFFFF"/>
            <w:noWrap w:val="0"/>
            <w:tcMar>
              <w:left w:w="15" w:type="dxa"/>
              <w:right w:w="15" w:type="dxa"/>
            </w:tcMar>
            <w:vAlign w:val="top"/>
          </w:tcPr>
          <w:p w14:paraId="56928A4B">
            <w:pPr>
              <w:bidi w:val="0"/>
              <w:jc w:val="center"/>
              <w:rPr>
                <w:rFonts w:hint="eastAsia" w:ascii="宋体" w:hAnsi="宋体" w:eastAsia="宋体" w:cs="宋体"/>
                <w:sz w:val="24"/>
                <w:szCs w:val="24"/>
              </w:rPr>
            </w:pPr>
          </w:p>
        </w:tc>
        <w:tc>
          <w:tcPr>
            <w:tcW w:w="1215" w:type="dxa"/>
            <w:tcBorders>
              <w:tl2br w:val="nil"/>
              <w:tr2bl w:val="nil"/>
            </w:tcBorders>
            <w:shd w:val="clear" w:color="auto" w:fill="FFFFFF"/>
            <w:noWrap w:val="0"/>
            <w:tcMar>
              <w:left w:w="15" w:type="dxa"/>
              <w:right w:w="15" w:type="dxa"/>
            </w:tcMar>
            <w:vAlign w:val="center"/>
          </w:tcPr>
          <w:p w14:paraId="09DD3792">
            <w:pPr>
              <w:bidi w:val="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所属行业</w:t>
            </w:r>
          </w:p>
        </w:tc>
        <w:tc>
          <w:tcPr>
            <w:tcW w:w="1949" w:type="dxa"/>
            <w:tcBorders>
              <w:tl2br w:val="nil"/>
              <w:tr2bl w:val="nil"/>
            </w:tcBorders>
            <w:shd w:val="clear" w:color="auto" w:fill="FFFFFF"/>
            <w:noWrap w:val="0"/>
            <w:tcMar>
              <w:left w:w="15" w:type="dxa"/>
              <w:right w:w="15" w:type="dxa"/>
            </w:tcMar>
            <w:vAlign w:val="top"/>
          </w:tcPr>
          <w:p w14:paraId="2338EBD6">
            <w:pPr>
              <w:bidi w:val="0"/>
              <w:jc w:val="center"/>
              <w:rPr>
                <w:rFonts w:hint="eastAsia" w:ascii="宋体" w:hAnsi="宋体" w:eastAsia="宋体" w:cs="宋体"/>
                <w:sz w:val="24"/>
                <w:szCs w:val="24"/>
              </w:rPr>
            </w:pPr>
          </w:p>
        </w:tc>
      </w:tr>
      <w:tr w14:paraId="486D48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blCellSpacing w:w="0" w:type="dxa"/>
        </w:trPr>
        <w:tc>
          <w:tcPr>
            <w:tcW w:w="1814" w:type="dxa"/>
            <w:tcBorders>
              <w:tl2br w:val="nil"/>
              <w:tr2bl w:val="nil"/>
            </w:tcBorders>
            <w:shd w:val="clear" w:color="auto" w:fill="FFFFFF"/>
            <w:noWrap w:val="0"/>
            <w:tcMar>
              <w:left w:w="15" w:type="dxa"/>
              <w:right w:w="15" w:type="dxa"/>
            </w:tcMar>
            <w:vAlign w:val="center"/>
          </w:tcPr>
          <w:p w14:paraId="617C1403">
            <w:pPr>
              <w:bidi w:val="0"/>
              <w:jc w:val="center"/>
              <w:rPr>
                <w:rFonts w:hint="eastAsia" w:ascii="宋体" w:hAnsi="宋体" w:eastAsia="宋体" w:cs="宋体"/>
                <w:sz w:val="24"/>
                <w:szCs w:val="24"/>
              </w:rPr>
            </w:pPr>
            <w:r>
              <w:rPr>
                <w:rFonts w:hint="eastAsia" w:ascii="宋体" w:hAnsi="宋体" w:eastAsia="宋体" w:cs="宋体"/>
                <w:sz w:val="24"/>
                <w:szCs w:val="24"/>
              </w:rPr>
              <w:t>单位性质</w:t>
            </w:r>
          </w:p>
        </w:tc>
        <w:tc>
          <w:tcPr>
            <w:tcW w:w="7605" w:type="dxa"/>
            <w:gridSpan w:val="5"/>
            <w:tcBorders>
              <w:tl2br w:val="nil"/>
              <w:tr2bl w:val="nil"/>
            </w:tcBorders>
            <w:shd w:val="clear" w:color="auto" w:fill="FFFFFF"/>
            <w:noWrap w:val="0"/>
            <w:tcMar>
              <w:left w:w="15" w:type="dxa"/>
              <w:right w:w="15" w:type="dxa"/>
            </w:tcMar>
            <w:vAlign w:val="top"/>
          </w:tcPr>
          <w:p w14:paraId="3E1A9700">
            <w:pPr>
              <w:keepNext w:val="0"/>
              <w:keepLines w:val="0"/>
              <w:pageBreakBefore w:val="0"/>
              <w:widowControl w:val="0"/>
              <w:kinsoku/>
              <w:wordWrap/>
              <w:overflowPunct/>
              <w:topLinePunct w:val="0"/>
              <w:autoSpaceDE/>
              <w:autoSpaceDN/>
              <w:bidi w:val="0"/>
              <w:adjustRightInd/>
              <w:snapToGrid/>
              <w:spacing w:line="400" w:lineRule="exact"/>
              <w:ind w:firstLine="240" w:firstLineChars="1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国有企业</w:t>
            </w:r>
            <w:r>
              <w:rPr>
                <w:rFonts w:hint="eastAsia" w:ascii="宋体" w:hAnsi="宋体" w:eastAsia="宋体" w:cs="宋体"/>
                <w:sz w:val="24"/>
                <w:szCs w:val="24"/>
                <w:lang w:eastAsia="zh-CN"/>
              </w:rPr>
              <w:t>、</w:t>
            </w:r>
            <w:r>
              <w:rPr>
                <w:rFonts w:hint="eastAsia" w:ascii="宋体" w:hAnsi="宋体" w:eastAsia="宋体" w:cs="宋体"/>
                <w:sz w:val="24"/>
                <w:szCs w:val="24"/>
              </w:rPr>
              <w:t>2.民营企业</w:t>
            </w:r>
            <w:r>
              <w:rPr>
                <w:rFonts w:hint="eastAsia" w:ascii="宋体" w:hAnsi="宋体" w:eastAsia="宋体" w:cs="宋体"/>
                <w:sz w:val="24"/>
                <w:szCs w:val="24"/>
                <w:lang w:eastAsia="zh-CN"/>
              </w:rPr>
              <w:t>、</w:t>
            </w:r>
            <w:r>
              <w:rPr>
                <w:rFonts w:hint="eastAsia" w:ascii="宋体" w:hAnsi="宋体" w:eastAsia="宋体" w:cs="宋体"/>
                <w:sz w:val="24"/>
                <w:szCs w:val="24"/>
              </w:rPr>
              <w:t>3.科研院所</w:t>
            </w:r>
            <w:r>
              <w:rPr>
                <w:rFonts w:hint="eastAsia" w:ascii="宋体" w:hAnsi="宋体" w:eastAsia="宋体" w:cs="宋体"/>
                <w:sz w:val="24"/>
                <w:szCs w:val="24"/>
                <w:lang w:eastAsia="zh-CN"/>
              </w:rPr>
              <w:t>、</w:t>
            </w:r>
            <w:r>
              <w:rPr>
                <w:rFonts w:hint="eastAsia" w:ascii="宋体" w:hAnsi="宋体" w:eastAsia="宋体" w:cs="宋体"/>
                <w:sz w:val="24"/>
                <w:szCs w:val="24"/>
              </w:rPr>
              <w:t>4.大专院校</w:t>
            </w:r>
            <w:r>
              <w:rPr>
                <w:rFonts w:hint="eastAsia" w:ascii="宋体" w:hAnsi="宋体" w:eastAsia="宋体" w:cs="宋体"/>
                <w:sz w:val="24"/>
                <w:szCs w:val="24"/>
                <w:lang w:eastAsia="zh-CN"/>
              </w:rPr>
              <w:t>、</w:t>
            </w:r>
            <w:r>
              <w:rPr>
                <w:rFonts w:hint="eastAsia" w:ascii="宋体" w:hAnsi="宋体" w:eastAsia="宋体" w:cs="宋体"/>
                <w:sz w:val="24"/>
                <w:szCs w:val="24"/>
              </w:rPr>
              <w:t>5.行业协会</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rPr>
              <w:t>政府机构</w:t>
            </w:r>
            <w:r>
              <w:rPr>
                <w:rFonts w:hint="eastAsia" w:ascii="宋体" w:hAnsi="宋体" w:eastAsia="宋体" w:cs="宋体"/>
                <w:sz w:val="24"/>
                <w:szCs w:val="24"/>
                <w:lang w:eastAsia="zh-CN"/>
              </w:rPr>
              <w:t>、</w:t>
            </w:r>
            <w:r>
              <w:rPr>
                <w:rFonts w:hint="eastAsia" w:ascii="宋体" w:hAnsi="宋体" w:eastAsia="宋体" w:cs="宋体"/>
                <w:sz w:val="24"/>
                <w:szCs w:val="24"/>
              </w:rPr>
              <w:t>7.外商独资企业</w:t>
            </w:r>
            <w:r>
              <w:rPr>
                <w:rFonts w:hint="eastAsia" w:ascii="宋体" w:hAnsi="宋体" w:eastAsia="宋体" w:cs="宋体"/>
                <w:sz w:val="24"/>
                <w:szCs w:val="24"/>
                <w:lang w:eastAsia="zh-CN"/>
              </w:rPr>
              <w:t>、</w:t>
            </w:r>
            <w:r>
              <w:rPr>
                <w:rFonts w:hint="eastAsia" w:ascii="宋体" w:hAnsi="宋体" w:eastAsia="宋体" w:cs="宋体"/>
                <w:sz w:val="24"/>
                <w:szCs w:val="24"/>
              </w:rPr>
              <w:t>8.中外合资</w:t>
            </w:r>
            <w:r>
              <w:rPr>
                <w:rFonts w:hint="eastAsia" w:ascii="宋体" w:hAnsi="宋体" w:eastAsia="宋体" w:cs="宋体"/>
                <w:sz w:val="24"/>
                <w:szCs w:val="24"/>
                <w:lang w:eastAsia="zh-CN"/>
              </w:rPr>
              <w:t>、</w:t>
            </w:r>
            <w:r>
              <w:rPr>
                <w:rFonts w:hint="eastAsia" w:ascii="宋体" w:hAnsi="宋体" w:eastAsia="宋体" w:cs="宋体"/>
                <w:sz w:val="24"/>
                <w:szCs w:val="24"/>
              </w:rPr>
              <w:t>中外合作或外方控股企</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9</w:t>
            </w:r>
            <w:r>
              <w:rPr>
                <w:rFonts w:hint="eastAsia" w:ascii="宋体" w:hAnsi="宋体" w:eastAsia="宋体" w:cs="宋体"/>
                <w:sz w:val="24"/>
                <w:szCs w:val="24"/>
              </w:rPr>
              <w:t>.其他  【  】</w:t>
            </w:r>
          </w:p>
        </w:tc>
      </w:tr>
      <w:tr w14:paraId="1B634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blCellSpacing w:w="0" w:type="dxa"/>
        </w:trPr>
        <w:tc>
          <w:tcPr>
            <w:tcW w:w="1814" w:type="dxa"/>
            <w:tcBorders>
              <w:tl2br w:val="nil"/>
              <w:tr2bl w:val="nil"/>
            </w:tcBorders>
            <w:shd w:val="clear" w:color="auto" w:fill="FFFFFF"/>
            <w:noWrap w:val="0"/>
            <w:tcMar>
              <w:left w:w="15" w:type="dxa"/>
              <w:right w:w="15" w:type="dxa"/>
            </w:tcMar>
            <w:vAlign w:val="center"/>
          </w:tcPr>
          <w:p w14:paraId="07FD62DA">
            <w:pPr>
              <w:bidi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担任职务</w:t>
            </w:r>
          </w:p>
        </w:tc>
        <w:tc>
          <w:tcPr>
            <w:tcW w:w="7605" w:type="dxa"/>
            <w:gridSpan w:val="5"/>
            <w:tcBorders>
              <w:tl2br w:val="nil"/>
              <w:tr2bl w:val="nil"/>
            </w:tcBorders>
            <w:shd w:val="clear" w:color="auto" w:fill="FFFFFF"/>
            <w:noWrap w:val="0"/>
            <w:tcMar>
              <w:left w:w="15" w:type="dxa"/>
              <w:right w:w="15" w:type="dxa"/>
            </w:tcMar>
            <w:vAlign w:val="center"/>
          </w:tcPr>
          <w:p w14:paraId="7D933EB5">
            <w:pPr>
              <w:bidi w:val="0"/>
              <w:ind w:firstLine="720" w:firstLineChars="300"/>
              <w:jc w:val="both"/>
              <w:rPr>
                <w:rFonts w:hint="eastAsia" w:ascii="宋体" w:hAnsi="宋体" w:eastAsia="宋体" w:cs="宋体"/>
                <w:sz w:val="24"/>
                <w:szCs w:val="24"/>
              </w:rPr>
            </w:pPr>
            <w:r>
              <w:rPr>
                <w:rFonts w:hint="eastAsia" w:ascii="宋体" w:hAnsi="宋体" w:eastAsia="宋体" w:cs="宋体"/>
                <w:sz w:val="24"/>
                <w:szCs w:val="24"/>
              </w:rPr>
              <w:t>组长</w:t>
            </w:r>
            <w:r>
              <w:rPr>
                <w:rFonts w:hint="eastAsia" w:ascii="宋体" w:hAnsi="宋体" w:eastAsia="宋体" w:cs="宋体"/>
                <w:sz w:val="24"/>
                <w:szCs w:val="24"/>
                <w:lang w:val="en-US" w:eastAsia="zh-CN"/>
              </w:rPr>
              <w:t>单位</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副组长</w:t>
            </w:r>
            <w:r>
              <w:rPr>
                <w:rFonts w:hint="eastAsia" w:ascii="宋体" w:hAnsi="宋体" w:eastAsia="宋体" w:cs="宋体"/>
                <w:sz w:val="24"/>
                <w:szCs w:val="24"/>
                <w:lang w:val="en-US" w:eastAsia="zh-CN"/>
              </w:rPr>
              <w:t>单位</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成员单位</w:t>
            </w:r>
            <w:r>
              <w:rPr>
                <w:rFonts w:hint="eastAsia" w:ascii="宋体" w:hAnsi="宋体" w:eastAsia="宋体" w:cs="宋体"/>
                <w:sz w:val="24"/>
                <w:szCs w:val="24"/>
              </w:rPr>
              <w:t>□</w:t>
            </w:r>
          </w:p>
        </w:tc>
      </w:tr>
      <w:tr w14:paraId="5ED5E4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blCellSpacing w:w="0" w:type="dxa"/>
        </w:trPr>
        <w:tc>
          <w:tcPr>
            <w:tcW w:w="1814" w:type="dxa"/>
            <w:tcBorders>
              <w:tl2br w:val="nil"/>
              <w:tr2bl w:val="nil"/>
            </w:tcBorders>
            <w:shd w:val="clear" w:color="auto" w:fill="FFFFFF"/>
            <w:noWrap w:val="0"/>
            <w:tcMar>
              <w:left w:w="15" w:type="dxa"/>
              <w:right w:w="15" w:type="dxa"/>
            </w:tcMar>
            <w:vAlign w:val="center"/>
          </w:tcPr>
          <w:p w14:paraId="2DA0AB21">
            <w:pPr>
              <w:bidi w:val="0"/>
              <w:jc w:val="center"/>
              <w:rPr>
                <w:rFonts w:hint="eastAsia" w:ascii="宋体" w:hAnsi="宋体" w:eastAsia="宋体" w:cs="宋体"/>
                <w:sz w:val="24"/>
                <w:szCs w:val="24"/>
              </w:rPr>
            </w:pPr>
            <w:r>
              <w:rPr>
                <w:rFonts w:hint="eastAsia" w:ascii="宋体" w:hAnsi="宋体" w:eastAsia="宋体" w:cs="宋体"/>
                <w:sz w:val="24"/>
                <w:szCs w:val="24"/>
              </w:rPr>
              <w:t>起草人</w:t>
            </w:r>
          </w:p>
        </w:tc>
        <w:tc>
          <w:tcPr>
            <w:tcW w:w="1576" w:type="dxa"/>
            <w:tcBorders>
              <w:tl2br w:val="nil"/>
              <w:tr2bl w:val="nil"/>
            </w:tcBorders>
            <w:shd w:val="clear" w:color="auto" w:fill="FFFFFF"/>
            <w:noWrap w:val="0"/>
            <w:tcMar>
              <w:left w:w="15" w:type="dxa"/>
              <w:right w:w="15" w:type="dxa"/>
            </w:tcMar>
            <w:vAlign w:val="top"/>
          </w:tcPr>
          <w:p w14:paraId="3D33235F">
            <w:pPr>
              <w:bidi w:val="0"/>
              <w:jc w:val="center"/>
              <w:rPr>
                <w:rFonts w:hint="eastAsia" w:ascii="宋体" w:hAnsi="宋体" w:eastAsia="宋体" w:cs="宋体"/>
                <w:sz w:val="24"/>
                <w:szCs w:val="24"/>
              </w:rPr>
            </w:pPr>
          </w:p>
        </w:tc>
        <w:tc>
          <w:tcPr>
            <w:tcW w:w="1170" w:type="dxa"/>
            <w:tcBorders>
              <w:tl2br w:val="nil"/>
              <w:tr2bl w:val="nil"/>
            </w:tcBorders>
            <w:shd w:val="clear" w:color="auto" w:fill="FFFFFF"/>
            <w:noWrap w:val="0"/>
            <w:tcMar>
              <w:left w:w="15" w:type="dxa"/>
              <w:right w:w="15" w:type="dxa"/>
            </w:tcMar>
            <w:vAlign w:val="top"/>
          </w:tcPr>
          <w:p w14:paraId="2BA06CF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职</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务</w:t>
            </w:r>
          </w:p>
        </w:tc>
        <w:tc>
          <w:tcPr>
            <w:tcW w:w="1695" w:type="dxa"/>
            <w:tcBorders>
              <w:tl2br w:val="nil"/>
              <w:tr2bl w:val="nil"/>
            </w:tcBorders>
            <w:shd w:val="clear" w:color="auto" w:fill="FFFFFF"/>
            <w:noWrap w:val="0"/>
            <w:tcMar>
              <w:left w:w="15" w:type="dxa"/>
              <w:right w:w="15" w:type="dxa"/>
            </w:tcMar>
            <w:vAlign w:val="top"/>
          </w:tcPr>
          <w:p w14:paraId="34B3061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lang w:eastAsia="zh-CN"/>
              </w:rPr>
            </w:pPr>
          </w:p>
        </w:tc>
        <w:tc>
          <w:tcPr>
            <w:tcW w:w="1215" w:type="dxa"/>
            <w:tcBorders>
              <w:tl2br w:val="nil"/>
              <w:tr2bl w:val="nil"/>
            </w:tcBorders>
            <w:shd w:val="clear" w:color="auto" w:fill="FFFFFF"/>
            <w:noWrap w:val="0"/>
            <w:tcMar>
              <w:left w:w="15" w:type="dxa"/>
              <w:right w:w="15" w:type="dxa"/>
            </w:tcMar>
            <w:vAlign w:val="top"/>
          </w:tcPr>
          <w:p w14:paraId="4E71481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eastAsia="zh-CN"/>
              </w:rPr>
              <w:t>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机</w:t>
            </w:r>
          </w:p>
        </w:tc>
        <w:tc>
          <w:tcPr>
            <w:tcW w:w="1949" w:type="dxa"/>
            <w:tcBorders>
              <w:tl2br w:val="nil"/>
              <w:tr2bl w:val="nil"/>
            </w:tcBorders>
            <w:shd w:val="clear" w:color="auto" w:fill="FFFFFF"/>
            <w:noWrap w:val="0"/>
            <w:tcMar>
              <w:left w:w="15" w:type="dxa"/>
              <w:right w:w="15" w:type="dxa"/>
            </w:tcMar>
            <w:vAlign w:val="top"/>
          </w:tcPr>
          <w:p w14:paraId="19E89D4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p>
        </w:tc>
      </w:tr>
      <w:tr w14:paraId="6E0BC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blCellSpacing w:w="0" w:type="dxa"/>
        </w:trPr>
        <w:tc>
          <w:tcPr>
            <w:tcW w:w="1814" w:type="dxa"/>
            <w:tcBorders>
              <w:tl2br w:val="nil"/>
              <w:tr2bl w:val="nil"/>
            </w:tcBorders>
            <w:shd w:val="clear" w:color="auto" w:fill="FFFFFF"/>
            <w:noWrap w:val="0"/>
            <w:tcMar>
              <w:left w:w="15" w:type="dxa"/>
              <w:right w:w="15" w:type="dxa"/>
            </w:tcMar>
            <w:vAlign w:val="center"/>
          </w:tcPr>
          <w:p w14:paraId="71A8606F">
            <w:pPr>
              <w:bidi w:val="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邮</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箱</w:t>
            </w:r>
          </w:p>
        </w:tc>
        <w:tc>
          <w:tcPr>
            <w:tcW w:w="2746" w:type="dxa"/>
            <w:gridSpan w:val="2"/>
            <w:tcBorders>
              <w:tl2br w:val="nil"/>
              <w:tr2bl w:val="nil"/>
            </w:tcBorders>
            <w:shd w:val="clear" w:color="auto" w:fill="FFFFFF"/>
            <w:noWrap w:val="0"/>
            <w:tcMar>
              <w:left w:w="15" w:type="dxa"/>
              <w:right w:w="15" w:type="dxa"/>
            </w:tcMar>
            <w:vAlign w:val="top"/>
          </w:tcPr>
          <w:p w14:paraId="68343886">
            <w:pPr>
              <w:bidi w:val="0"/>
              <w:jc w:val="center"/>
              <w:rPr>
                <w:rFonts w:hint="eastAsia" w:ascii="宋体" w:hAnsi="宋体" w:eastAsia="宋体" w:cs="宋体"/>
                <w:sz w:val="24"/>
                <w:szCs w:val="24"/>
              </w:rPr>
            </w:pPr>
          </w:p>
        </w:tc>
        <w:tc>
          <w:tcPr>
            <w:tcW w:w="1695" w:type="dxa"/>
            <w:tcBorders>
              <w:tl2br w:val="nil"/>
              <w:tr2bl w:val="nil"/>
            </w:tcBorders>
            <w:shd w:val="clear" w:color="auto" w:fill="FFFFFF"/>
            <w:noWrap w:val="0"/>
            <w:tcMar>
              <w:left w:w="15" w:type="dxa"/>
              <w:right w:w="15" w:type="dxa"/>
            </w:tcMar>
            <w:vAlign w:val="center"/>
          </w:tcPr>
          <w:p w14:paraId="228B148C">
            <w:pPr>
              <w:bidi w:val="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身份证号码</w:t>
            </w:r>
          </w:p>
        </w:tc>
        <w:tc>
          <w:tcPr>
            <w:tcW w:w="3164" w:type="dxa"/>
            <w:gridSpan w:val="2"/>
            <w:tcBorders>
              <w:tl2br w:val="nil"/>
              <w:tr2bl w:val="nil"/>
            </w:tcBorders>
            <w:shd w:val="clear" w:color="auto" w:fill="FFFFFF"/>
            <w:noWrap w:val="0"/>
            <w:tcMar>
              <w:left w:w="15" w:type="dxa"/>
              <w:right w:w="15" w:type="dxa"/>
            </w:tcMar>
            <w:vAlign w:val="top"/>
          </w:tcPr>
          <w:p w14:paraId="4DD1CBF0">
            <w:pPr>
              <w:bidi w:val="0"/>
              <w:jc w:val="center"/>
              <w:rPr>
                <w:rFonts w:hint="eastAsia" w:ascii="宋体" w:hAnsi="宋体" w:eastAsia="宋体" w:cs="宋体"/>
                <w:sz w:val="24"/>
                <w:szCs w:val="24"/>
                <w:lang w:val="en-US" w:eastAsia="zh-CN"/>
              </w:rPr>
            </w:pPr>
          </w:p>
        </w:tc>
      </w:tr>
      <w:tr w14:paraId="4531F3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blCellSpacing w:w="0" w:type="dxa"/>
        </w:trPr>
        <w:tc>
          <w:tcPr>
            <w:tcW w:w="1814" w:type="dxa"/>
            <w:tcBorders>
              <w:tl2br w:val="nil"/>
              <w:tr2bl w:val="nil"/>
            </w:tcBorders>
            <w:shd w:val="clear" w:color="auto" w:fill="FFFFFF"/>
            <w:noWrap w:val="0"/>
            <w:tcMar>
              <w:left w:w="15" w:type="dxa"/>
              <w:right w:w="15" w:type="dxa"/>
            </w:tcMar>
            <w:vAlign w:val="center"/>
          </w:tcPr>
          <w:p w14:paraId="3E735D0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联系人</w:t>
            </w:r>
          </w:p>
        </w:tc>
        <w:tc>
          <w:tcPr>
            <w:tcW w:w="1576" w:type="dxa"/>
            <w:tcBorders>
              <w:tl2br w:val="nil"/>
              <w:tr2bl w:val="nil"/>
            </w:tcBorders>
            <w:shd w:val="clear" w:color="auto" w:fill="FFFFFF"/>
            <w:noWrap w:val="0"/>
            <w:tcMar>
              <w:left w:w="15" w:type="dxa"/>
              <w:right w:w="15" w:type="dxa"/>
            </w:tcMar>
            <w:vAlign w:val="top"/>
          </w:tcPr>
          <w:p w14:paraId="5E39ECE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p>
        </w:tc>
        <w:tc>
          <w:tcPr>
            <w:tcW w:w="1170" w:type="dxa"/>
            <w:tcBorders>
              <w:tl2br w:val="nil"/>
              <w:tr2bl w:val="nil"/>
            </w:tcBorders>
            <w:shd w:val="clear" w:color="auto" w:fill="FFFFFF"/>
            <w:noWrap w:val="0"/>
            <w:tcMar>
              <w:left w:w="15" w:type="dxa"/>
              <w:right w:w="15" w:type="dxa"/>
            </w:tcMar>
            <w:vAlign w:val="top"/>
          </w:tcPr>
          <w:p w14:paraId="6DEAD23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电  话</w:t>
            </w:r>
          </w:p>
        </w:tc>
        <w:tc>
          <w:tcPr>
            <w:tcW w:w="1695" w:type="dxa"/>
            <w:tcBorders>
              <w:tl2br w:val="nil"/>
              <w:tr2bl w:val="nil"/>
            </w:tcBorders>
            <w:shd w:val="clear" w:color="auto" w:fill="FFFFFF"/>
            <w:noWrap w:val="0"/>
            <w:tcMar>
              <w:left w:w="15" w:type="dxa"/>
              <w:right w:w="15" w:type="dxa"/>
            </w:tcMar>
            <w:vAlign w:val="center"/>
          </w:tcPr>
          <w:p w14:paraId="0505D6B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p>
        </w:tc>
        <w:tc>
          <w:tcPr>
            <w:tcW w:w="1215" w:type="dxa"/>
            <w:tcBorders>
              <w:tl2br w:val="nil"/>
              <w:tr2bl w:val="nil"/>
            </w:tcBorders>
            <w:shd w:val="clear" w:color="auto" w:fill="FFFFFF"/>
            <w:noWrap w:val="0"/>
            <w:tcMar>
              <w:left w:w="15" w:type="dxa"/>
              <w:right w:w="15" w:type="dxa"/>
            </w:tcMar>
            <w:vAlign w:val="top"/>
          </w:tcPr>
          <w:p w14:paraId="5955565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机</w:t>
            </w:r>
          </w:p>
        </w:tc>
        <w:tc>
          <w:tcPr>
            <w:tcW w:w="1949" w:type="dxa"/>
            <w:tcBorders>
              <w:tl2br w:val="nil"/>
              <w:tr2bl w:val="nil"/>
            </w:tcBorders>
            <w:shd w:val="clear" w:color="auto" w:fill="FFFFFF"/>
            <w:noWrap w:val="0"/>
            <w:tcMar>
              <w:left w:w="15" w:type="dxa"/>
              <w:right w:w="15" w:type="dxa"/>
            </w:tcMar>
            <w:vAlign w:val="top"/>
          </w:tcPr>
          <w:p w14:paraId="7B22165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p>
        </w:tc>
      </w:tr>
      <w:tr w14:paraId="468D9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tblCellSpacing w:w="0" w:type="dxa"/>
        </w:trPr>
        <w:tc>
          <w:tcPr>
            <w:tcW w:w="1814" w:type="dxa"/>
            <w:tcBorders>
              <w:tl2br w:val="nil"/>
              <w:tr2bl w:val="nil"/>
            </w:tcBorders>
            <w:shd w:val="clear" w:color="auto" w:fill="FFFFFF"/>
            <w:noWrap w:val="0"/>
            <w:tcMar>
              <w:left w:w="15" w:type="dxa"/>
              <w:right w:w="15" w:type="dxa"/>
            </w:tcMar>
            <w:vAlign w:val="center"/>
          </w:tcPr>
          <w:p w14:paraId="3502E9D6">
            <w:pPr>
              <w:bidi w:val="0"/>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主要</w:t>
            </w:r>
            <w:r>
              <w:rPr>
                <w:rFonts w:hint="eastAsia" w:ascii="宋体" w:hAnsi="宋体" w:eastAsia="宋体" w:cs="宋体"/>
                <w:sz w:val="24"/>
                <w:szCs w:val="24"/>
                <w:lang w:val="en-US" w:eastAsia="zh-CN"/>
              </w:rPr>
              <w:t>产品或技术研究成果</w:t>
            </w:r>
          </w:p>
        </w:tc>
        <w:tc>
          <w:tcPr>
            <w:tcW w:w="7605" w:type="dxa"/>
            <w:gridSpan w:val="5"/>
            <w:tcBorders>
              <w:tl2br w:val="nil"/>
              <w:tr2bl w:val="nil"/>
            </w:tcBorders>
            <w:shd w:val="clear" w:color="auto" w:fill="FFFFFF"/>
            <w:noWrap w:val="0"/>
            <w:tcMar>
              <w:left w:w="15" w:type="dxa"/>
              <w:right w:w="15" w:type="dxa"/>
            </w:tcMar>
            <w:vAlign w:val="center"/>
          </w:tcPr>
          <w:p w14:paraId="282F05B5">
            <w:pPr>
              <w:bidi w:val="0"/>
              <w:jc w:val="center"/>
              <w:rPr>
                <w:rFonts w:hint="eastAsia" w:ascii="宋体" w:hAnsi="宋体" w:eastAsia="宋体" w:cs="宋体"/>
                <w:sz w:val="24"/>
                <w:szCs w:val="24"/>
              </w:rPr>
            </w:pPr>
          </w:p>
        </w:tc>
      </w:tr>
      <w:tr w14:paraId="0C039F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blCellSpacing w:w="0" w:type="dxa"/>
        </w:trPr>
        <w:tc>
          <w:tcPr>
            <w:tcW w:w="1814" w:type="dxa"/>
            <w:tcBorders>
              <w:tl2br w:val="nil"/>
              <w:tr2bl w:val="nil"/>
            </w:tcBorders>
            <w:shd w:val="clear" w:color="auto" w:fill="FFFFFF"/>
            <w:noWrap w:val="0"/>
            <w:tcMar>
              <w:left w:w="15" w:type="dxa"/>
              <w:right w:w="15" w:type="dxa"/>
            </w:tcMar>
            <w:vAlign w:val="center"/>
          </w:tcPr>
          <w:p w14:paraId="154C0EDD">
            <w:pPr>
              <w:bidi w:val="0"/>
              <w:jc w:val="center"/>
              <w:rPr>
                <w:rFonts w:hint="eastAsia" w:ascii="宋体" w:hAnsi="宋体" w:eastAsia="宋体" w:cs="宋体"/>
                <w:sz w:val="24"/>
                <w:szCs w:val="24"/>
              </w:rPr>
            </w:pPr>
            <w:r>
              <w:rPr>
                <w:rFonts w:hint="eastAsia" w:ascii="宋体" w:hAnsi="宋体" w:eastAsia="宋体" w:cs="宋体"/>
                <w:sz w:val="24"/>
                <w:szCs w:val="24"/>
                <w:lang w:val="en-US" w:eastAsia="zh-CN"/>
              </w:rPr>
              <w:t>申报材料</w:t>
            </w:r>
          </w:p>
        </w:tc>
        <w:tc>
          <w:tcPr>
            <w:tcW w:w="7605" w:type="dxa"/>
            <w:gridSpan w:val="5"/>
            <w:tcBorders>
              <w:tl2br w:val="nil"/>
              <w:tr2bl w:val="nil"/>
            </w:tcBorders>
            <w:shd w:val="clear" w:color="auto" w:fill="FFFFFF"/>
            <w:noWrap w:val="0"/>
            <w:tcMar>
              <w:left w:w="15" w:type="dxa"/>
              <w:right w:w="15" w:type="dxa"/>
            </w:tcMar>
            <w:vAlign w:val="center"/>
          </w:tcPr>
          <w:p w14:paraId="60D78DF1">
            <w:pPr>
              <w:bidi w:val="0"/>
              <w:jc w:val="both"/>
              <w:rPr>
                <w:rFonts w:hint="eastAsia" w:ascii="宋体" w:hAnsi="宋体" w:eastAsia="宋体" w:cs="宋体"/>
                <w:sz w:val="24"/>
                <w:szCs w:val="24"/>
              </w:rPr>
            </w:pPr>
            <w:r>
              <w:rPr>
                <w:rFonts w:hint="eastAsia" w:ascii="宋体" w:hAnsi="宋体" w:eastAsia="宋体" w:cs="宋体"/>
                <w:sz w:val="24"/>
                <w:szCs w:val="24"/>
                <w:lang w:val="en-US" w:eastAsia="zh-CN"/>
              </w:rPr>
              <w:t>企业简介、起草人个人简历、身份证正反面复印件、免冠照片、营业执照复印件、</w:t>
            </w:r>
            <w:r>
              <w:rPr>
                <w:rFonts w:hint="eastAsia" w:ascii="宋体" w:hAnsi="宋体" w:eastAsia="宋体" w:cs="宋体"/>
                <w:sz w:val="24"/>
                <w:szCs w:val="24"/>
              </w:rPr>
              <w:t>参</w:t>
            </w:r>
            <w:r>
              <w:rPr>
                <w:rFonts w:hint="eastAsia" w:ascii="宋体" w:hAnsi="宋体" w:eastAsia="宋体" w:cs="宋体"/>
                <w:sz w:val="24"/>
                <w:szCs w:val="24"/>
                <w:lang w:val="en-US" w:eastAsia="zh-CN"/>
              </w:rPr>
              <w:t>编产品（技术）说明。</w:t>
            </w:r>
          </w:p>
        </w:tc>
      </w:tr>
      <w:tr w14:paraId="46A83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9" w:hRule="atLeast"/>
          <w:tblCellSpacing w:w="0" w:type="dxa"/>
        </w:trPr>
        <w:tc>
          <w:tcPr>
            <w:tcW w:w="9419" w:type="dxa"/>
            <w:gridSpan w:val="6"/>
            <w:tcBorders>
              <w:tl2br w:val="nil"/>
              <w:tr2bl w:val="nil"/>
            </w:tcBorders>
            <w:shd w:val="clear" w:color="auto" w:fill="FFFFFF"/>
            <w:noWrap w:val="0"/>
            <w:tcMar>
              <w:left w:w="15" w:type="dxa"/>
              <w:right w:w="15" w:type="dxa"/>
            </w:tcMar>
            <w:vAlign w:val="top"/>
          </w:tcPr>
          <w:p w14:paraId="72F554E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申请单位意见：</w:t>
            </w:r>
          </w:p>
          <w:p w14:paraId="3BF6F4F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我单位同意加入药食同源及药膳配方食品标准试点单位要求标准起草组成员单位，委派专人参与标准起草工作并对标准制订予以相应技术、人力等支持和配合。</w:t>
            </w:r>
          </w:p>
          <w:p w14:paraId="5DF598C9">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宋体" w:hAnsi="宋体" w:eastAsia="宋体" w:cs="宋体"/>
                <w:color w:val="auto"/>
                <w:kern w:val="2"/>
                <w:sz w:val="24"/>
                <w:szCs w:val="24"/>
                <w:lang w:val="en-US" w:eastAsia="zh-CN" w:bidi="ar-SA"/>
              </w:rPr>
            </w:pPr>
          </w:p>
          <w:p w14:paraId="70AFB053">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宋体" w:hAnsi="宋体" w:eastAsia="宋体" w:cs="宋体"/>
                <w:color w:val="auto"/>
                <w:kern w:val="2"/>
                <w:sz w:val="24"/>
                <w:szCs w:val="24"/>
                <w:lang w:val="en-US" w:eastAsia="zh-CN" w:bidi="ar-SA"/>
              </w:rPr>
            </w:pPr>
          </w:p>
          <w:p w14:paraId="001E68C1">
            <w:pPr>
              <w:keepNext w:val="0"/>
              <w:keepLines w:val="0"/>
              <w:pageBreakBefore w:val="0"/>
              <w:widowControl w:val="0"/>
              <w:kinsoku/>
              <w:wordWrap/>
              <w:overflowPunct/>
              <w:topLinePunct w:val="0"/>
              <w:autoSpaceDE/>
              <w:autoSpaceDN/>
              <w:bidi w:val="0"/>
              <w:adjustRightInd/>
              <w:snapToGrid/>
              <w:spacing w:line="400" w:lineRule="exact"/>
              <w:ind w:firstLine="5040" w:firstLineChars="21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单位负责人签字：</w:t>
            </w:r>
          </w:p>
          <w:p w14:paraId="29928525">
            <w:pPr>
              <w:keepNext w:val="0"/>
              <w:keepLines w:val="0"/>
              <w:pageBreakBefore w:val="0"/>
              <w:widowControl w:val="0"/>
              <w:kinsoku/>
              <w:wordWrap/>
              <w:overflowPunct/>
              <w:topLinePunct w:val="0"/>
              <w:autoSpaceDE/>
              <w:autoSpaceDN/>
              <w:bidi w:val="0"/>
              <w:adjustRightInd/>
              <w:snapToGrid/>
              <w:spacing w:line="400" w:lineRule="exact"/>
              <w:ind w:firstLine="6720" w:firstLineChars="28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（申请单位公章）</w:t>
            </w:r>
          </w:p>
          <w:p w14:paraId="5930EF20">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宋体" w:hAnsi="宋体" w:eastAsia="宋体" w:cs="宋体"/>
                <w:sz w:val="24"/>
                <w:szCs w:val="24"/>
                <w:lang w:val="en-US" w:eastAsia="zh-CN"/>
              </w:rPr>
            </w:pPr>
            <w:r>
              <w:rPr>
                <w:rFonts w:hint="eastAsia" w:ascii="宋体" w:hAnsi="宋体" w:eastAsia="宋体" w:cs="宋体"/>
                <w:color w:val="auto"/>
                <w:kern w:val="2"/>
                <w:sz w:val="24"/>
                <w:szCs w:val="24"/>
                <w:lang w:val="en-US" w:eastAsia="zh-CN" w:bidi="ar-SA"/>
              </w:rPr>
              <w:t xml:space="preserve">                                               年  月  日</w:t>
            </w:r>
          </w:p>
        </w:tc>
      </w:tr>
    </w:tbl>
    <w:p w14:paraId="104046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100" w:lineRule="exact"/>
        <w:ind w:right="0"/>
        <w:jc w:val="left"/>
        <w:textAlignment w:val="auto"/>
        <w:rPr>
          <w:rFonts w:hint="eastAsia" w:ascii="宋体" w:hAnsi="宋体" w:eastAsia="宋体" w:cs="宋体"/>
          <w:color w:val="auto"/>
          <w:kern w:val="2"/>
          <w:sz w:val="24"/>
          <w:szCs w:val="24"/>
          <w:lang w:val="en-US" w:eastAsia="zh-CN" w:bidi="ar-SA"/>
        </w:rPr>
      </w:pPr>
    </w:p>
    <w:p w14:paraId="5ED576A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right="0" w:firstLine="241" w:firstLineChars="100"/>
        <w:jc w:val="left"/>
        <w:textAlignment w:val="auto"/>
        <w:rPr>
          <w:rFonts w:hint="default"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咨询方式</w:t>
      </w:r>
    </w:p>
    <w:p w14:paraId="512CDF7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right="0" w:firstLine="240" w:firstLineChars="100"/>
        <w:jc w:val="left"/>
        <w:textAlignment w:val="auto"/>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联系人：石艳军          手 机：13716523499（同微信）</w:t>
      </w:r>
    </w:p>
    <w:p w14:paraId="6A31BA0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right="0" w:firstLine="240" w:firstLineChars="1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电  话：010-62886740    邮 箱：</w:t>
      </w:r>
      <w:r>
        <w:rPr>
          <w:rFonts w:hint="eastAsia" w:ascii="宋体" w:hAnsi="宋体" w:eastAsia="宋体" w:cs="宋体"/>
          <w:b w:val="0"/>
          <w:bCs w:val="0"/>
          <w:color w:val="auto"/>
          <w:kern w:val="2"/>
          <w:sz w:val="24"/>
          <w:szCs w:val="24"/>
          <w:lang w:val="en-US" w:eastAsia="zh-CN" w:bidi="ar-SA"/>
        </w:rPr>
        <w:fldChar w:fldCharType="begin"/>
      </w:r>
      <w:r>
        <w:rPr>
          <w:rFonts w:hint="eastAsia" w:ascii="宋体" w:hAnsi="宋体" w:eastAsia="宋体" w:cs="宋体"/>
          <w:b w:val="0"/>
          <w:bCs w:val="0"/>
          <w:color w:val="auto"/>
          <w:kern w:val="2"/>
          <w:sz w:val="24"/>
          <w:szCs w:val="24"/>
          <w:lang w:val="en-US" w:eastAsia="zh-CN" w:bidi="ar-SA"/>
        </w:rPr>
        <w:instrText xml:space="preserve"> HYPERLINK "mailto:gengdazhi@163.com" </w:instrText>
      </w:r>
      <w:r>
        <w:rPr>
          <w:rFonts w:hint="eastAsia" w:ascii="宋体" w:hAnsi="宋体" w:eastAsia="宋体" w:cs="宋体"/>
          <w:b w:val="0"/>
          <w:bCs w:val="0"/>
          <w:color w:val="auto"/>
          <w:kern w:val="2"/>
          <w:sz w:val="24"/>
          <w:szCs w:val="24"/>
          <w:lang w:val="en-US" w:eastAsia="zh-CN" w:bidi="ar-SA"/>
        </w:rPr>
        <w:fldChar w:fldCharType="separate"/>
      </w:r>
      <w:r>
        <w:rPr>
          <w:rFonts w:hint="eastAsia" w:ascii="宋体" w:hAnsi="宋体" w:eastAsia="宋体" w:cs="宋体"/>
          <w:b w:val="0"/>
          <w:bCs w:val="0"/>
          <w:color w:val="auto"/>
          <w:kern w:val="2"/>
          <w:sz w:val="24"/>
          <w:szCs w:val="24"/>
          <w:lang w:val="en-US" w:eastAsia="zh-CN" w:bidi="ar-SA"/>
        </w:rPr>
        <w:t>kecuhui@126.com</w:t>
      </w:r>
      <w:r>
        <w:rPr>
          <w:rFonts w:hint="eastAsia" w:ascii="宋体" w:hAnsi="宋体" w:eastAsia="宋体" w:cs="宋体"/>
          <w:b w:val="0"/>
          <w:bCs w:val="0"/>
          <w:color w:val="auto"/>
          <w:kern w:val="2"/>
          <w:sz w:val="24"/>
          <w:szCs w:val="24"/>
          <w:lang w:val="en-US" w:eastAsia="zh-CN" w:bidi="ar-SA"/>
        </w:rPr>
        <w:fldChar w:fldCharType="end"/>
      </w:r>
      <w:r>
        <w:rPr>
          <w:rFonts w:hint="eastAsia" w:ascii="宋体" w:hAnsi="宋体" w:eastAsia="宋体" w:cs="宋体"/>
          <w:b w:val="0"/>
          <w:bCs w:val="0"/>
          <w:color w:val="auto"/>
          <w:kern w:val="2"/>
          <w:sz w:val="24"/>
          <w:szCs w:val="24"/>
          <w:lang w:val="en-US" w:eastAsia="zh-CN" w:bidi="ar-SA"/>
        </w:rPr>
        <w:t xml:space="preserve">  </w:t>
      </w:r>
      <w:r>
        <w:rPr>
          <w:rFonts w:hint="eastAsia" w:ascii="宋体" w:hAnsi="宋体" w:eastAsia="宋体" w:cs="宋体"/>
          <w:b/>
          <w:bCs/>
          <w:color w:val="auto"/>
          <w:kern w:val="2"/>
          <w:sz w:val="24"/>
          <w:szCs w:val="24"/>
          <w:lang w:val="en-US" w:eastAsia="zh-CN" w:bidi="ar-SA"/>
        </w:rPr>
        <w:t xml:space="preserve"> </w:t>
      </w:r>
      <w:r>
        <w:rPr>
          <w:rFonts w:hint="eastAsia" w:ascii="宋体" w:hAnsi="宋体" w:eastAsia="宋体" w:cs="宋体"/>
          <w:color w:val="C00000"/>
          <w:kern w:val="2"/>
          <w:sz w:val="24"/>
          <w:szCs w:val="24"/>
          <w:lang w:val="en-US" w:eastAsia="zh-CN" w:bidi="ar-SA"/>
        </w:rPr>
        <w:t xml:space="preserve"> </w:t>
      </w:r>
    </w:p>
    <w:sectPr>
      <w:pgSz w:w="11906" w:h="16838"/>
      <w:pgMar w:top="1213" w:right="1236" w:bottom="1213"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2NDYyYTM5NzRiMjYyN2RlOWU2OTAxZDUyY2E5N2EifQ=="/>
  </w:docVars>
  <w:rsids>
    <w:rsidRoot w:val="00000000"/>
    <w:rsid w:val="00233075"/>
    <w:rsid w:val="00792257"/>
    <w:rsid w:val="03337F28"/>
    <w:rsid w:val="036B51AB"/>
    <w:rsid w:val="04155DD9"/>
    <w:rsid w:val="0893471C"/>
    <w:rsid w:val="0A6F6F7F"/>
    <w:rsid w:val="0AE0570F"/>
    <w:rsid w:val="0C0958AD"/>
    <w:rsid w:val="0C910D8D"/>
    <w:rsid w:val="0CED16EC"/>
    <w:rsid w:val="0D985A2E"/>
    <w:rsid w:val="10CE1EA0"/>
    <w:rsid w:val="120B3B89"/>
    <w:rsid w:val="140504E8"/>
    <w:rsid w:val="1467040E"/>
    <w:rsid w:val="16354792"/>
    <w:rsid w:val="16C90EC2"/>
    <w:rsid w:val="1706633F"/>
    <w:rsid w:val="18572B6A"/>
    <w:rsid w:val="1CB2219C"/>
    <w:rsid w:val="1DDA4574"/>
    <w:rsid w:val="1F2F7577"/>
    <w:rsid w:val="20663D00"/>
    <w:rsid w:val="21CA1C53"/>
    <w:rsid w:val="23DE26FF"/>
    <w:rsid w:val="245168ED"/>
    <w:rsid w:val="24ED6EF2"/>
    <w:rsid w:val="258C5B68"/>
    <w:rsid w:val="278F1023"/>
    <w:rsid w:val="2BBA1A67"/>
    <w:rsid w:val="2C3D26A8"/>
    <w:rsid w:val="2F4D3614"/>
    <w:rsid w:val="31551F9A"/>
    <w:rsid w:val="33164948"/>
    <w:rsid w:val="37D03BB6"/>
    <w:rsid w:val="3A875FCD"/>
    <w:rsid w:val="3B017EED"/>
    <w:rsid w:val="3C070A0C"/>
    <w:rsid w:val="3CE32148"/>
    <w:rsid w:val="3D207130"/>
    <w:rsid w:val="3DD453CF"/>
    <w:rsid w:val="44283AC1"/>
    <w:rsid w:val="446A45CF"/>
    <w:rsid w:val="47273F26"/>
    <w:rsid w:val="47CA6144"/>
    <w:rsid w:val="48630B93"/>
    <w:rsid w:val="4A935002"/>
    <w:rsid w:val="4B2368B7"/>
    <w:rsid w:val="4CBB2F66"/>
    <w:rsid w:val="4DFD7989"/>
    <w:rsid w:val="4EB255E9"/>
    <w:rsid w:val="4EC979D6"/>
    <w:rsid w:val="4EF56C95"/>
    <w:rsid w:val="4FE707F9"/>
    <w:rsid w:val="506828F3"/>
    <w:rsid w:val="51AB50F9"/>
    <w:rsid w:val="53D43C77"/>
    <w:rsid w:val="53F50844"/>
    <w:rsid w:val="54866F2F"/>
    <w:rsid w:val="55CB6607"/>
    <w:rsid w:val="57433651"/>
    <w:rsid w:val="575013BF"/>
    <w:rsid w:val="580736EB"/>
    <w:rsid w:val="58C7360D"/>
    <w:rsid w:val="593626CC"/>
    <w:rsid w:val="5ADE2869"/>
    <w:rsid w:val="5B5624AD"/>
    <w:rsid w:val="5BC0071A"/>
    <w:rsid w:val="5C827377"/>
    <w:rsid w:val="5C9C1F49"/>
    <w:rsid w:val="5CFB0534"/>
    <w:rsid w:val="5DF71793"/>
    <w:rsid w:val="5ED22BFF"/>
    <w:rsid w:val="62D701C0"/>
    <w:rsid w:val="6341642D"/>
    <w:rsid w:val="63666C9D"/>
    <w:rsid w:val="65E516B3"/>
    <w:rsid w:val="6777710B"/>
    <w:rsid w:val="67ED6539"/>
    <w:rsid w:val="6CE4549A"/>
    <w:rsid w:val="6F085951"/>
    <w:rsid w:val="6F2908C4"/>
    <w:rsid w:val="6FAE57BF"/>
    <w:rsid w:val="70B22023"/>
    <w:rsid w:val="70F1343A"/>
    <w:rsid w:val="713E0FAB"/>
    <w:rsid w:val="728946EE"/>
    <w:rsid w:val="7394143C"/>
    <w:rsid w:val="753B1060"/>
    <w:rsid w:val="75FE38D9"/>
    <w:rsid w:val="761B5537"/>
    <w:rsid w:val="764B5833"/>
    <w:rsid w:val="7A913CBB"/>
    <w:rsid w:val="7C1B7AA8"/>
    <w:rsid w:val="7C1C080B"/>
    <w:rsid w:val="7C4028DA"/>
    <w:rsid w:val="7CF93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spacing w:before="3"/>
      <w:ind w:left="1165"/>
      <w:outlineLvl w:val="1"/>
    </w:pPr>
    <w:rPr>
      <w:b/>
      <w:bCs/>
      <w:sz w:val="30"/>
      <w:szCs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unhideWhenUsed/>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1576</Words>
  <Characters>1623</Characters>
  <Lines>0</Lines>
  <Paragraphs>0</Paragraphs>
  <TotalTime>12</TotalTime>
  <ScaleCrop>false</ScaleCrop>
  <LinksUpToDate>false</LinksUpToDate>
  <CharactersWithSpaces>1708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2024-07-29T06:20:00Z</dcterms:created>
  <dc:creator>86178</dc:creator>
  <cp:lastModifiedBy>Administrator</cp:lastModifiedBy>
  <dcterms:modified xsi:type="dcterms:W3CDTF">2025-07-09T07:38:47Z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E2B60C4026724278AEE83B7204D2BE39_13</vt:lpwstr>
  </property>
  <property fmtid="{D5CDD505-2E9C-101B-9397-08002B2CF9AE}" pid="4" name="KSOTemplateDocerSaveRecord">
    <vt:lpwstr>eyJoZGlkIjoiOTVkYmQyYzZmMjE3MDEwOTFmYThkOGVkNDFlZTY4YzYifQ==</vt:lpwstr>
  </property>
</Properties>
</file>