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95F26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 xml:space="preserve">附件： </w:t>
      </w:r>
    </w:p>
    <w:p w14:paraId="2C941D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40"/>
          <w:szCs w:val="40"/>
        </w:rPr>
      </w:pPr>
      <w:r>
        <w:rPr>
          <w:rFonts w:hint="eastAsia" w:ascii="微软雅黑" w:hAnsi="微软雅黑" w:eastAsia="微软雅黑" w:cs="微软雅黑"/>
          <w:sz w:val="40"/>
          <w:szCs w:val="40"/>
        </w:rPr>
        <w:t>202</w:t>
      </w:r>
      <w:r>
        <w:rPr>
          <w:rFonts w:hint="eastAsia" w:ascii="微软雅黑" w:hAnsi="微软雅黑" w:eastAsia="微软雅黑" w:cs="微软雅黑"/>
          <w:sz w:val="40"/>
          <w:szCs w:val="40"/>
          <w:lang w:val="en-US" w:eastAsia="zh-CN"/>
        </w:rPr>
        <w:t>5第三届高级酶工程与酶技术应用大会</w:t>
      </w:r>
      <w:r>
        <w:rPr>
          <w:rFonts w:hint="eastAsia" w:ascii="微软雅黑" w:hAnsi="微软雅黑" w:eastAsia="微软雅黑" w:cs="微软雅黑"/>
          <w:sz w:val="40"/>
          <w:szCs w:val="40"/>
        </w:rPr>
        <w:t>回执表</w:t>
      </w:r>
    </w:p>
    <w:tbl>
      <w:tblPr>
        <w:tblStyle w:val="7"/>
        <w:tblpPr w:leftFromText="180" w:rightFromText="180" w:vertAnchor="text" w:horzAnchor="page" w:tblpXSpec="center" w:tblpY="174"/>
        <w:tblOverlap w:val="never"/>
        <w:tblW w:w="98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626"/>
        <w:gridCol w:w="942"/>
        <w:gridCol w:w="1094"/>
        <w:gridCol w:w="2020"/>
        <w:gridCol w:w="2115"/>
        <w:gridCol w:w="1405"/>
      </w:tblGrid>
      <w:tr w14:paraId="3734D31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23C10097">
            <w:pPr>
              <w:spacing w:line="420" w:lineRule="exact"/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发 票 抬 头</w:t>
            </w:r>
          </w:p>
        </w:tc>
        <w:tc>
          <w:tcPr>
            <w:tcW w:w="7576" w:type="dxa"/>
            <w:gridSpan w:val="5"/>
            <w:tcBorders>
              <w:right w:val="single" w:color="auto" w:sz="4" w:space="0"/>
            </w:tcBorders>
            <w:vAlign w:val="center"/>
          </w:tcPr>
          <w:p w14:paraId="253665A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696C67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2A703E8A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纳税人识别号</w:t>
            </w:r>
          </w:p>
        </w:tc>
        <w:tc>
          <w:tcPr>
            <w:tcW w:w="617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CE0B26B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432B8CA9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6B7A54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16337650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地 址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D5B857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A21D68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3FBF4ED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5577643C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注 册 电 话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2BAD96A8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386404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079B584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3A4D1269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名 称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33D9E2D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4E65CF4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235860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4ECE30CD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户 行 账 号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45D6DC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B9862D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专票必填</w:t>
            </w:r>
          </w:p>
        </w:tc>
      </w:tr>
      <w:tr w14:paraId="4F02FBA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283" w:type="dxa"/>
            <w:gridSpan w:val="2"/>
            <w:tcBorders>
              <w:left w:val="single" w:color="auto" w:sz="4" w:space="0"/>
            </w:tcBorders>
            <w:vAlign w:val="center"/>
          </w:tcPr>
          <w:p w14:paraId="19E6AC0A">
            <w:pPr>
              <w:jc w:val="center"/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-16"/>
                <w:sz w:val="22"/>
                <w:szCs w:val="18"/>
              </w:rPr>
              <w:t>开  票  项  目</w:t>
            </w:r>
          </w:p>
        </w:tc>
        <w:tc>
          <w:tcPr>
            <w:tcW w:w="6171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1DECD4A9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培训费□  会务费□   专  票□  普  票□</w:t>
            </w:r>
          </w:p>
        </w:tc>
        <w:tc>
          <w:tcPr>
            <w:tcW w:w="1405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0B9B79B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必填</w:t>
            </w:r>
          </w:p>
        </w:tc>
      </w:tr>
      <w:tr w14:paraId="66DAC2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restart"/>
            <w:tcBorders>
              <w:left w:val="single" w:color="auto" w:sz="4" w:space="0"/>
            </w:tcBorders>
            <w:vAlign w:val="center"/>
          </w:tcPr>
          <w:p w14:paraId="56945D59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参</w:t>
            </w:r>
          </w:p>
          <w:p w14:paraId="585894E6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 代  表 登</w:t>
            </w:r>
          </w:p>
          <w:p w14:paraId="08D28490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记</w:t>
            </w: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0BF470BD">
            <w:pPr>
              <w:jc w:val="center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姓  名</w:t>
            </w: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6F69861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性 别</w:t>
            </w: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5D153309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职务/称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73C8A4A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手   机</w:t>
            </w: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77AADBF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     电 子 邮 箱</w:t>
            </w:r>
          </w:p>
        </w:tc>
      </w:tr>
      <w:tr w14:paraId="7B424C1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2A459E2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7C3AE26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1287D987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76F8E18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33639D5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21F4BFD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0F8234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36C863C9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313DF40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7EDA91CE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5139CF6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28AA951F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F79679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5302F0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5B19FC7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35310880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22B3AC8D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0AC7F3E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0E5044D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1C5697FA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0736A90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exact"/>
          <w:jc w:val="center"/>
        </w:trPr>
        <w:tc>
          <w:tcPr>
            <w:tcW w:w="657" w:type="dxa"/>
            <w:vMerge w:val="continue"/>
            <w:tcBorders>
              <w:left w:val="single" w:color="auto" w:sz="4" w:space="0"/>
            </w:tcBorders>
            <w:textDirection w:val="tbRlV"/>
            <w:vAlign w:val="center"/>
          </w:tcPr>
          <w:p w14:paraId="372F304C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626" w:type="dxa"/>
            <w:tcBorders>
              <w:left w:val="single" w:color="auto" w:sz="4" w:space="0"/>
            </w:tcBorders>
            <w:vAlign w:val="center"/>
          </w:tcPr>
          <w:p w14:paraId="1DFB3032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942" w:type="dxa"/>
            <w:tcBorders>
              <w:left w:val="single" w:color="auto" w:sz="4" w:space="0"/>
            </w:tcBorders>
            <w:vAlign w:val="center"/>
          </w:tcPr>
          <w:p w14:paraId="0AB862D3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1094" w:type="dxa"/>
            <w:tcBorders>
              <w:bottom w:val="single" w:color="auto" w:sz="4" w:space="0"/>
            </w:tcBorders>
            <w:vAlign w:val="center"/>
          </w:tcPr>
          <w:p w14:paraId="53FC69B1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vAlign w:val="center"/>
          </w:tcPr>
          <w:p w14:paraId="40B06DA5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  <w:tc>
          <w:tcPr>
            <w:tcW w:w="352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B26E414">
            <w:pPr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</w:p>
        </w:tc>
      </w:tr>
      <w:tr w14:paraId="4A4AE59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3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CB51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会议指定收款账户：</w:t>
            </w:r>
          </w:p>
          <w:p w14:paraId="6A7009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户  名: 中科凯晟（北京）化工技术研究院</w:t>
            </w:r>
          </w:p>
          <w:p w14:paraId="66F578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开户行: 中国工商银行北京玉泉路支行</w:t>
            </w:r>
          </w:p>
          <w:p w14:paraId="61787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b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8"/>
              </w:rPr>
              <w:t>账  号: 020 006 300 920 008 7710</w:t>
            </w:r>
          </w:p>
          <w:p w14:paraId="78B0D0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textAlignment w:val="auto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汇款请注明：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  <w:lang w:val="en-US" w:eastAsia="zh-CN"/>
              </w:rPr>
              <w:t>杭州高级酶工程大会费用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 xml:space="preserve"> </w:t>
            </w:r>
          </w:p>
        </w:tc>
      </w:tr>
      <w:tr w14:paraId="57A970D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8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F5E1CA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1、请您准确填写上表各项信息,以便会务组制作代表证等相关会议资料。</w:t>
            </w:r>
          </w:p>
          <w:p w14:paraId="7F5C4B4E">
            <w:pPr>
              <w:spacing w:line="300" w:lineRule="exact"/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2</w:t>
            </w:r>
            <w:r>
              <w:rPr>
                <w:rFonts w:hint="eastAsia" w:ascii="微软雅黑" w:hAnsi="微软雅黑" w:eastAsia="微软雅黑" w:cs="微软雅黑"/>
                <w:b/>
                <w:sz w:val="22"/>
                <w:szCs w:val="18"/>
              </w:rPr>
              <w:t>、请您在回传此确认表后3个工作日内办理付款。</w:t>
            </w:r>
          </w:p>
          <w:p w14:paraId="5CECD48E">
            <w:pPr>
              <w:spacing w:line="300" w:lineRule="exac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3、款到后我们会给您出具正式会议用</w:t>
            </w:r>
            <w:r>
              <w:rPr>
                <w:rFonts w:hint="eastAsia" w:ascii="微软雅黑" w:hAnsi="微软雅黑" w:eastAsia="微软雅黑" w:cs="微软雅黑"/>
                <w:b/>
                <w:bCs/>
                <w:sz w:val="22"/>
                <w:szCs w:val="18"/>
              </w:rPr>
              <w:t>增值税专用发票</w:t>
            </w: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。</w:t>
            </w:r>
          </w:p>
          <w:p w14:paraId="21E335E5">
            <w:pPr>
              <w:spacing w:line="300" w:lineRule="exact"/>
              <w:ind w:left="323" w:hanging="323" w:hangingChars="147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18"/>
              </w:rPr>
              <w:t>4、我们在会议召开前一周左右给您发第二轮报到通知。</w:t>
            </w:r>
          </w:p>
        </w:tc>
      </w:tr>
      <w:tr w14:paraId="127ADFD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1" w:hRule="atLeast"/>
          <w:jc w:val="center"/>
        </w:trPr>
        <w:tc>
          <w:tcPr>
            <w:tcW w:w="9859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4D32B8">
            <w:pPr>
              <w:pStyle w:val="3"/>
              <w:tabs>
                <w:tab w:val="left" w:pos="1440"/>
              </w:tabs>
              <w:spacing w:line="440" w:lineRule="exact"/>
              <w:ind w:firstLine="480" w:firstLineChars="200"/>
              <w:jc w:val="left"/>
              <w:rPr>
                <w:rFonts w:hint="eastAsia" w:ascii="微软雅黑" w:hAnsi="微软雅黑" w:eastAsia="微软雅黑" w:cs="微软雅黑"/>
                <w:b/>
                <w:bCs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电    话：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13001080157（同微信）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 xml:space="preserve">  联 系 人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  <w:lang w:val="en-US" w:eastAsia="zh-CN"/>
              </w:rPr>
              <w:t>: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sz w:val="24"/>
                <w:szCs w:val="24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赵老师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 xml:space="preserve">         </w:t>
            </w:r>
          </w:p>
          <w:p w14:paraId="762B1B55">
            <w:pPr>
              <w:pStyle w:val="3"/>
              <w:tabs>
                <w:tab w:val="left" w:pos="1440"/>
              </w:tabs>
              <w:spacing w:line="440" w:lineRule="exact"/>
              <w:ind w:left="0" w:leftChars="0" w:firstLine="480" w:firstLineChars="200"/>
              <w:jc w:val="left"/>
              <w:rPr>
                <w:rFonts w:hint="eastAsia" w:ascii="微软雅黑" w:hAnsi="微软雅黑" w:eastAsia="微软雅黑" w:cs="微软雅黑"/>
                <w:sz w:val="22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电子邮箱：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  <w:lang w:val="en-US" w:eastAsia="zh-CN"/>
              </w:rPr>
              <w:t>zghg2012@126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sz w:val="24"/>
                <w:szCs w:val="24"/>
              </w:rPr>
              <w:t>.com</w:t>
            </w:r>
          </w:p>
        </w:tc>
      </w:tr>
    </w:tbl>
    <w:p w14:paraId="3D27B372">
      <w:pPr>
        <w:rPr>
          <w:rFonts w:hint="eastAsia" w:ascii="微软雅黑" w:hAnsi="微软雅黑" w:eastAsia="微软雅黑" w:cs="微软雅黑"/>
        </w:rPr>
      </w:pPr>
    </w:p>
    <w:sectPr>
      <w:headerReference r:id="rId3" w:type="default"/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汉仪程行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C9AA80">
    <w:pPr>
      <w:pStyle w:val="4"/>
      <w:bidi w:val="0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-780415</wp:posOffset>
              </wp:positionH>
              <wp:positionV relativeFrom="paragraph">
                <wp:posOffset>87630</wp:posOffset>
              </wp:positionV>
              <wp:extent cx="7551420" cy="106680"/>
              <wp:effectExtent l="6350" t="6350" r="16510" b="8890"/>
              <wp:wrapNone/>
              <wp:docPr id="14" name="矩形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445" y="597535"/>
                        <a:ext cx="7551420" cy="106680"/>
                      </a:xfrm>
                      <a:prstGeom prst="rect">
                        <a:avLst/>
                      </a:prstGeom>
                      <a:solidFill>
                        <a:schemeClr val="accent6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lumMod val="7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rgbClr val="FFFFFF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-61.45pt;margin-top:6.9pt;height:8.4pt;width:594.6pt;z-index:251661312;v-text-anchor:middle;mso-width-relative:page;mso-height-relative:page;" fillcolor="#E54C5E [3209]" filled="t" stroked="t" coordsize="21600,21600" o:gfxdata="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6IB3bNoAAAALAQAADwAAAAAAAAABACAA&#10;AAAiAAAAZHJzL2Rvd25yZXYueG1sUEsBAhQAFAAAAAgAh07iQJ6DrkN9AgAA/gQAAA4AAAAAAAAA&#10;AQAgAAAAKQEAAGRycy9lMm9Eb2MueG1sUEsFBgAAAAAGAAYAWQEAABgGAAAAAA==&#10;">
              <v:fill on="t" focussize="0,0"/>
              <v:stroke weight="1pt" color="#000000 [3213]" miterlimit="8" joinstyle="miter"/>
              <v:imagedata o:title=""/>
              <o:lock v:ext="edit" aspectratio="f"/>
            </v:rect>
          </w:pict>
        </mc:Fallback>
      </mc:AlternateContent>
    </w: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-60325</wp:posOffset>
          </wp:positionH>
          <wp:positionV relativeFrom="paragraph">
            <wp:posOffset>-370840</wp:posOffset>
          </wp:positionV>
          <wp:extent cx="408305" cy="402590"/>
          <wp:effectExtent l="9525" t="9525" r="24130" b="14605"/>
          <wp:wrapNone/>
          <wp:docPr id="4" name="图片 4" descr="图片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图片5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8305" cy="402590"/>
                  </a:xfrm>
                  <a:prstGeom prst="ellipse">
                    <a:avLst/>
                  </a:prstGeom>
                  <a:ln>
                    <a:solidFill>
                      <a:srgbClr val="0070C0"/>
                    </a:solidFill>
                  </a:ln>
                  <a:effectLst/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377825</wp:posOffset>
              </wp:positionH>
              <wp:positionV relativeFrom="paragraph">
                <wp:posOffset>-222250</wp:posOffset>
              </wp:positionV>
              <wp:extent cx="1851660" cy="353695"/>
              <wp:effectExtent l="0" t="0" r="7620" b="12065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51660" cy="35369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3E677D4">
                          <w:pPr>
                            <w:keepNext w:val="0"/>
                            <w:keepLines w:val="0"/>
                            <w:widowControl/>
                            <w:suppressLineNumbers w:val="0"/>
                            <w:jc w:val="left"/>
                            <w:rPr>
                              <w:rFonts w:hint="eastAsia" w:ascii="汉仪程行简" w:hAnsi="汉仪程行简" w:eastAsia="汉仪程行简" w:cs="汉仪程行简"/>
                              <w:b w:val="0"/>
                              <w:bCs w:val="0"/>
                              <w:color w:val="00B0F0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汉仪程行简" w:hAnsi="汉仪程行简" w:eastAsia="汉仪程行简" w:cs="汉仪程行简"/>
                              <w:b w:val="0"/>
                              <w:bCs w:val="0"/>
                              <w:color w:val="00B0F0"/>
                              <w:kern w:val="0"/>
                              <w:sz w:val="24"/>
                              <w:szCs w:val="24"/>
                              <w:lang w:val="en-US" w:eastAsia="zh-CN" w:bidi="ar"/>
                            </w:rPr>
                            <w:t>酶力无界·融创未来</w:t>
                          </w:r>
                        </w:p>
                        <w:p w14:paraId="5FAA5C1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.75pt;margin-top:-17.5pt;height:27.85pt;width:145.8pt;z-index:251659264;mso-width-relative:page;mso-height-relative:page;" fillcolor="#FFFFFF [3201]" filled="t" stroked="f" coordsize="21600,21600" o:gfxdata="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WmvW5tUAAAAJAQAADwAAAAAA&#10;AAABACAAAAAiAAAAZHJzL2Rvd25yZXYueG1sUEsBAhQAFAAAAAgAh07iQJarKnFPAgAAjwQAAA4A&#10;AAAAAAAAAQAgAAAAJAEAAGRycy9lMm9Eb2MueG1sUEsFBgAAAAAGAAYAWQEAAOUFAAAAAA==&#10;">
              <v:fill on="t" focussize="0,0"/>
              <v:stroke on="f" weight="0.5pt"/>
              <v:imagedata o:title=""/>
              <o:lock v:ext="edit" aspectratio="f"/>
              <v:textbox>
                <w:txbxContent>
                  <w:p w14:paraId="73E677D4">
                    <w:pPr>
                      <w:keepNext w:val="0"/>
                      <w:keepLines w:val="0"/>
                      <w:widowControl/>
                      <w:suppressLineNumbers w:val="0"/>
                      <w:jc w:val="left"/>
                      <w:rPr>
                        <w:rFonts w:hint="eastAsia" w:ascii="汉仪程行简" w:hAnsi="汉仪程行简" w:eastAsia="汉仪程行简" w:cs="汉仪程行简"/>
                        <w:b w:val="0"/>
                        <w:bCs w:val="0"/>
                        <w:color w:val="00B0F0"/>
                        <w:sz w:val="24"/>
                        <w:szCs w:val="24"/>
                      </w:rPr>
                    </w:pPr>
                    <w:r>
                      <w:rPr>
                        <w:rFonts w:hint="eastAsia" w:ascii="汉仪程行简" w:hAnsi="汉仪程行简" w:eastAsia="汉仪程行简" w:cs="汉仪程行简"/>
                        <w:b w:val="0"/>
                        <w:bCs w:val="0"/>
                        <w:color w:val="00B0F0"/>
                        <w:kern w:val="0"/>
                        <w:sz w:val="24"/>
                        <w:szCs w:val="24"/>
                        <w:lang w:val="en-US" w:eastAsia="zh-CN" w:bidi="ar"/>
                      </w:rPr>
                      <w:t>酶力无界·融创未来</w:t>
                    </w:r>
                  </w:p>
                  <w:p w14:paraId="5FAA5C1D"/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F6205"/>
    <w:rsid w:val="062F1A37"/>
    <w:rsid w:val="0CAD5BD8"/>
    <w:rsid w:val="0EBB3568"/>
    <w:rsid w:val="11670D99"/>
    <w:rsid w:val="13C46A1B"/>
    <w:rsid w:val="237B33D0"/>
    <w:rsid w:val="291E22D1"/>
    <w:rsid w:val="30FD3114"/>
    <w:rsid w:val="3AE7078A"/>
    <w:rsid w:val="3B52727D"/>
    <w:rsid w:val="58FE5F8F"/>
    <w:rsid w:val="5BB2762A"/>
    <w:rsid w:val="5BE57672"/>
    <w:rsid w:val="60AF3A01"/>
    <w:rsid w:val="64D77000"/>
    <w:rsid w:val="6BD526E8"/>
    <w:rsid w:val="79131F25"/>
    <w:rsid w:val="796F6205"/>
    <w:rsid w:val="7ECB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/>
      <w:b/>
      <w:kern w:val="0"/>
      <w:sz w:val="27"/>
      <w:szCs w:val="27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widowControl/>
      <w:spacing w:line="560" w:lineRule="atLeast"/>
      <w:ind w:firstLine="555"/>
    </w:pPr>
    <w:rPr>
      <w:rFonts w:hint="eastAsia" w:ascii="仿宋_GB2312" w:eastAsia="仿宋_GB2312"/>
      <w:b/>
      <w:kern w:val="0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1494</Words>
  <Characters>1612</Characters>
  <Lines>0</Lines>
  <Paragraphs>0</Paragraphs>
  <TotalTime>6</TotalTime>
  <ScaleCrop>false</ScaleCrop>
  <LinksUpToDate>false</LinksUpToDate>
  <CharactersWithSpaces>1737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2025-11-07T06:33:00Z</dcterms:created>
  <dc:creator>李冀山</dc:creator>
  <cp:lastModifiedBy>Administrator</cp:lastModifiedBy>
  <dcterms:modified xsi:type="dcterms:W3CDTF">2025-11-18T02:38:30Z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7A6C56D436B24E83B4FA4CC6CAA3AE10_13</vt:lpwstr>
  </property>
  <property fmtid="{D5CDD505-2E9C-101B-9397-08002B2CF9AE}" pid="4" name="KSOTemplateDocerSaveRecord">
    <vt:lpwstr>eyJoZGlkIjoiOTVkYmQyYzZmMjE3MDEwOTFmYThkOGVkNDFlZTY4YzYifQ==</vt:lpwstr>
  </property>
</Properties>
</file>